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5" w:rsidRPr="00F113EE" w:rsidRDefault="002E17C5" w:rsidP="002E17C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Cs/>
          <w:sz w:val="32"/>
          <w:szCs w:val="32"/>
          <w:lang w:eastAsia="ru-RU"/>
        </w:rPr>
      </w:pPr>
      <w:r w:rsidRPr="00F113EE">
        <w:rPr>
          <w:rFonts w:eastAsia="Times New Roman"/>
          <w:bCs/>
          <w:sz w:val="32"/>
          <w:szCs w:val="32"/>
          <w:lang w:eastAsia="ru-RU"/>
        </w:rPr>
        <w:t>Порядок работы комис</w:t>
      </w:r>
      <w:r w:rsidR="00F113EE" w:rsidRPr="00F113EE">
        <w:rPr>
          <w:rFonts w:eastAsia="Times New Roman"/>
          <w:bCs/>
          <w:sz w:val="32"/>
          <w:szCs w:val="32"/>
          <w:lang w:eastAsia="ru-RU"/>
        </w:rPr>
        <w:t xml:space="preserve">сии </w:t>
      </w:r>
      <w:r w:rsidR="00F113EE" w:rsidRPr="00F113EE">
        <w:rPr>
          <w:sz w:val="32"/>
          <w:szCs w:val="32"/>
        </w:rPr>
        <w:t>комиссий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Настоящим документом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Комиссии в своей деятельности руководствуются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7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</w:t>
      </w:r>
      <w:proofErr w:type="gramEnd"/>
      <w:r>
        <w:t xml:space="preserve"> </w:t>
      </w:r>
      <w:proofErr w:type="gramStart"/>
      <w:r>
        <w:t>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</w:t>
      </w:r>
      <w:proofErr w:type="gramEnd"/>
      <w:r>
        <w:t xml:space="preserve">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</w:t>
      </w:r>
      <w:r>
        <w:lastRenderedPageBreak/>
        <w:t>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92"/>
      <w:bookmarkEnd w:id="0"/>
      <w:r>
        <w:t>8. В состав комиссии входят: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94"/>
      <w:bookmarkEnd w:id="1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96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97"/>
      <w:bookmarkEnd w:id="3"/>
      <w:r>
        <w:t>9. Руководитель государственного органа может принять решение о включении в состав комиссии: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представителя общественного совета, образованного при федеральном </w:t>
      </w:r>
      <w:r>
        <w:lastRenderedPageBreak/>
        <w:t xml:space="preserve">органе исполнительной власти в соответствии с </w:t>
      </w:r>
      <w:hyperlink r:id="rId8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ar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105"/>
      <w:bookmarkEnd w:id="4"/>
      <w:r>
        <w:t>13. В заседаниях комиссии с правом совещательного голоса участвуют: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07"/>
      <w:bookmarkEnd w:id="5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</w:t>
      </w:r>
      <w:r>
        <w:lastRenderedPageBreak/>
        <w:t>службы в государственном органе, недопустимо.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110"/>
      <w:bookmarkEnd w:id="6"/>
      <w:r>
        <w:t>16. Основаниями для проведения заседания комиссии являются: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111"/>
      <w:bookmarkEnd w:id="7"/>
      <w:proofErr w:type="gramStart"/>
      <w:r>
        <w:t xml:space="preserve">а) представление руководителем государственного органа в соответствии с </w:t>
      </w:r>
      <w:hyperlink r:id="rId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112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10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113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114"/>
      <w:bookmarkEnd w:id="10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15"/>
      <w:bookmarkEnd w:id="11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116"/>
      <w:bookmarkEnd w:id="12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17"/>
      <w:bookmarkEnd w:id="13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4" w:name="Par118"/>
      <w:bookmarkEnd w:id="14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5" w:name="Par120"/>
      <w:bookmarkEnd w:id="15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1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</w:t>
      </w:r>
      <w:r>
        <w:lastRenderedPageBreak/>
        <w:t>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17.1. Обращение, указанное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17.2. Обращение, указанное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ar12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18. Председатель комиссии при поступлении к нему в порядке, </w:t>
      </w:r>
      <w:r>
        <w:lastRenderedPageBreak/>
        <w:t>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36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6" w:name="Par134"/>
      <w:bookmarkEnd w:id="16"/>
      <w:r>
        <w:t xml:space="preserve">18.1. Заседание комиссии по рассмотрению заявления, указанного в </w:t>
      </w:r>
      <w:hyperlink w:anchor="Par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136"/>
      <w:bookmarkEnd w:id="17"/>
      <w:r>
        <w:t xml:space="preserve">18.2. Уведомление, указанное в </w:t>
      </w:r>
      <w:hyperlink w:anchor="Par12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</w:t>
      </w:r>
      <w:r>
        <w:lastRenderedPageBreak/>
        <w:t>материалы.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" w:name="Par143"/>
      <w:bookmarkEnd w:id="18"/>
      <w:r>
        <w:t xml:space="preserve">22. По итогам рассмотрения вопроса, указанного в </w:t>
      </w:r>
      <w:hyperlink w:anchor="Par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144"/>
      <w:bookmarkEnd w:id="19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1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1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44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23. По итогам рассмотрения вопроса, указанного в </w:t>
      </w:r>
      <w:hyperlink w:anchor="Par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24. По итогам рассмотрения вопроса, указанного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152"/>
      <w:bookmarkEnd w:id="20"/>
      <w:r>
        <w:t xml:space="preserve">25. По итогам рассмотрения вопроса, указанного в </w:t>
      </w:r>
      <w:hyperlink w:anchor="Par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156"/>
      <w:bookmarkEnd w:id="21"/>
      <w:r>
        <w:t xml:space="preserve">25.1. По итогам рассмотрения вопроса, указанного в </w:t>
      </w:r>
      <w:hyperlink w:anchor="Par118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1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1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26. По итогам рассмотрения вопросов, указанных в </w:t>
      </w:r>
      <w:hyperlink w:anchor="Par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4" w:history="1">
        <w:r>
          <w:rPr>
            <w:color w:val="0000FF"/>
          </w:rPr>
          <w:t>"б"</w:t>
        </w:r>
      </w:hyperlink>
      <w:r>
        <w:t xml:space="preserve"> и </w:t>
      </w:r>
      <w:hyperlink w:anchor="Par118" w:history="1">
        <w:r>
          <w:rPr>
            <w:color w:val="0000FF"/>
          </w:rPr>
          <w:t>"г"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52" w:history="1">
        <w:r>
          <w:rPr>
            <w:color w:val="0000FF"/>
          </w:rPr>
          <w:t>25</w:t>
        </w:r>
      </w:hyperlink>
      <w:r>
        <w:t xml:space="preserve"> и </w:t>
      </w:r>
      <w:hyperlink w:anchor="Par156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26.1. По итогам рассмотрения вопроса, указанного в подпункте "</w:t>
      </w:r>
      <w:proofErr w:type="spellStart"/>
      <w:r>
        <w:t>д</w:t>
      </w:r>
      <w:proofErr w:type="spellEnd"/>
      <w:r>
        <w:t>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</w:t>
      </w:r>
      <w:r>
        <w:lastRenderedPageBreak/>
        <w:t>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27. По итогам рассмотрения вопроса, предусмотренного </w:t>
      </w:r>
      <w:hyperlink w:anchor="Par117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29. Решения комиссии по вопросам, указанным в </w:t>
      </w:r>
      <w:hyperlink w:anchor="Par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31. В протоколе заседания комиссии указываются: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другие сведения;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решение и обоснование его принятия.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34. Руководитель государственного органа обязан рассмотреть протокол </w:t>
      </w:r>
      <w:r>
        <w:lastRenderedPageBreak/>
        <w:t xml:space="preserve">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DD039B" w:rsidRDefault="00DD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2E17C5" w:rsidRDefault="002E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2E17C5" w:rsidSect="00D0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9B"/>
    <w:rsid w:val="002E17C5"/>
    <w:rsid w:val="00467E28"/>
    <w:rsid w:val="008A3760"/>
    <w:rsid w:val="00A20974"/>
    <w:rsid w:val="00A33CC2"/>
    <w:rsid w:val="00B302F1"/>
    <w:rsid w:val="00D8616F"/>
    <w:rsid w:val="00DD039B"/>
    <w:rsid w:val="00F1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0E0891C2D1A6D8C8142314952D4634D8372E8FE396BCFF0295B0CABB7BC22584F456C1674C7E0Q4g1J" TargetMode="External"/><Relationship Id="rId13" Type="http://schemas.openxmlformats.org/officeDocument/2006/relationships/hyperlink" Target="consultantplus://offline/ref=0C20E0891C2D1A6D8C8142314952D4634D8075E8FB356BCFF0295B0CABB7BC22584F456FQ1gEJ" TargetMode="External"/><Relationship Id="rId18" Type="http://schemas.openxmlformats.org/officeDocument/2006/relationships/hyperlink" Target="consultantplus://offline/ref=0C20E0891C2D1A6D8C8142314952D4634D867BE4FC3C6BCFF0295B0CABB7BC22584F456C1674C6E6Q4g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20E0891C2D1A6D8C8142314952D4634D8372E3FC3F6BCFF0295B0CABB7BC22584F456C1674C7EDQ4g5J" TargetMode="External"/><Relationship Id="rId12" Type="http://schemas.openxmlformats.org/officeDocument/2006/relationships/hyperlink" Target="consultantplus://offline/ref=0C20E0891C2D1A6D8C8142314952D4634D8075E8FB356BCFF0295B0CABB7BC22584F456EQ1g5J" TargetMode="External"/><Relationship Id="rId17" Type="http://schemas.openxmlformats.org/officeDocument/2006/relationships/hyperlink" Target="consultantplus://offline/ref=0C20E0891C2D1A6D8C8142314952D4634D867BE4FC3C6BCFF0295B0CABB7BC22584F456C1674C6E6Q4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20E0891C2D1A6D8C8142314952D4634D8377E6F9386BCFF0295B0CABB7BC22584F456C1674C6E7Q4g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0E0891C2D1A6D8C8142314952D4634D8075E8FB356BCFF0295B0CABQBg7J" TargetMode="External"/><Relationship Id="rId11" Type="http://schemas.openxmlformats.org/officeDocument/2006/relationships/hyperlink" Target="consultantplus://offline/ref=0C20E0891C2D1A6D8C8142314952D4634D867BE4FC3C6BCFF0295B0CABB7BC22584F456C1674C6E6Q4gBJ" TargetMode="External"/><Relationship Id="rId5" Type="http://schemas.openxmlformats.org/officeDocument/2006/relationships/hyperlink" Target="consultantplus://offline/ref=0C20E0891C2D1A6D8C8142314952D4634E8D74E4F26A3CCDA17C55Q0g9J" TargetMode="External"/><Relationship Id="rId15" Type="http://schemas.openxmlformats.org/officeDocument/2006/relationships/hyperlink" Target="consultantplus://offline/ref=0C20E0891C2D1A6D8C8142314952D4634D8377E6F9386BCFF0295B0CABB7BC22584F456C1674C6E7Q4g4J" TargetMode="External"/><Relationship Id="rId10" Type="http://schemas.openxmlformats.org/officeDocument/2006/relationships/hyperlink" Target="consultantplus://offline/ref=0C20E0891C2D1A6D8C8142314952D4634D8377E6F9386BCFF0295B0CABB7BC22584F456C1674C6E7Q4g4J" TargetMode="External"/><Relationship Id="rId19" Type="http://schemas.openxmlformats.org/officeDocument/2006/relationships/hyperlink" Target="consultantplus://offline/ref=0C20E0891C2D1A6D8C8142314952D4634D8075E8FB356BCFF0295B0CABB7BC22584F456FQ1gEJ" TargetMode="External"/><Relationship Id="rId4" Type="http://schemas.openxmlformats.org/officeDocument/2006/relationships/hyperlink" Target="consultantplus://offline/ref=0C20E0891C2D1A6D8C8142314952D4634D8075E8FB356BCFF0295B0CABB7BC22584F456C1674C6EDQ4g7J" TargetMode="External"/><Relationship Id="rId9" Type="http://schemas.openxmlformats.org/officeDocument/2006/relationships/hyperlink" Target="consultantplus://offline/ref=0C20E0891C2D1A6D8C8142314952D4634D8377E6F9386BCFF0295B0CABB7BC22584F456C1674C7E5Q4g0J" TargetMode="External"/><Relationship Id="rId14" Type="http://schemas.openxmlformats.org/officeDocument/2006/relationships/hyperlink" Target="consultantplus://offline/ref=0C20E0891C2D1A6D8C8142314952D4634D8075E8FB356BCFF0295B0CABB7BC22584F456FQ1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3700-01-758</cp:lastModifiedBy>
  <cp:revision>2</cp:revision>
  <dcterms:created xsi:type="dcterms:W3CDTF">2014-08-05T09:32:00Z</dcterms:created>
  <dcterms:modified xsi:type="dcterms:W3CDTF">2014-08-05T12:11:00Z</dcterms:modified>
</cp:coreProperties>
</file>